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56FE0" w14:textId="2876F0FC" w:rsidR="002F2E6C" w:rsidRPr="00147273" w:rsidRDefault="00147273" w:rsidP="00147273">
      <w:pPr>
        <w:pStyle w:val="Title"/>
        <w:rPr>
          <w:lang w:val="en-US"/>
        </w:rPr>
      </w:pPr>
      <w:r w:rsidRPr="00147273">
        <w:rPr>
          <w:lang w:val="en-US"/>
        </w:rPr>
        <w:t>Voluntary guidelines for M</w:t>
      </w:r>
      <w:r>
        <w:rPr>
          <w:lang w:val="en-US"/>
        </w:rPr>
        <w:t>ASS test areas</w:t>
      </w:r>
    </w:p>
    <w:p w14:paraId="4B356FE1" w14:textId="7110D1E2" w:rsidR="002F2E6C" w:rsidRDefault="00147273" w:rsidP="002F2E6C">
      <w:pPr>
        <w:pStyle w:val="Heading1"/>
      </w:pPr>
      <w:proofErr w:type="spellStart"/>
      <w:r>
        <w:t>Introduction</w:t>
      </w:r>
      <w:proofErr w:type="spellEnd"/>
    </w:p>
    <w:p w14:paraId="03371B5E" w14:textId="77777777" w:rsidR="00CE3569" w:rsidRDefault="00147273" w:rsidP="002F2E6C">
      <w:pPr>
        <w:pStyle w:val="BodyText"/>
        <w:rPr>
          <w:lang w:val="en-US"/>
        </w:rPr>
      </w:pPr>
      <w:r w:rsidRPr="00147273">
        <w:rPr>
          <w:lang w:val="en-US"/>
        </w:rPr>
        <w:t>These guidelines have been d</w:t>
      </w:r>
      <w:r>
        <w:rPr>
          <w:lang w:val="en-US"/>
        </w:rPr>
        <w:t xml:space="preserve">eveloped to assist </w:t>
      </w:r>
      <w:r w:rsidR="00C44F9B">
        <w:rPr>
          <w:lang w:val="en-US"/>
        </w:rPr>
        <w:t xml:space="preserve">operators </w:t>
      </w:r>
      <w:r w:rsidR="0081720A">
        <w:rPr>
          <w:lang w:val="en-US"/>
        </w:rPr>
        <w:t>and</w:t>
      </w:r>
      <w:r w:rsidR="00C44F9B">
        <w:rPr>
          <w:lang w:val="en-US"/>
        </w:rPr>
        <w:t xml:space="preserve"> users of MASS test areas </w:t>
      </w:r>
      <w:r w:rsidR="0086124F">
        <w:rPr>
          <w:lang w:val="en-US"/>
        </w:rPr>
        <w:t xml:space="preserve">in defining services in and rules for use of the test areas. </w:t>
      </w:r>
      <w:r w:rsidR="002D05DD">
        <w:rPr>
          <w:lang w:val="en-US"/>
        </w:rPr>
        <w:t xml:space="preserve">This document does not replace more detailed </w:t>
      </w:r>
      <w:r w:rsidR="00FF1FFB">
        <w:rPr>
          <w:lang w:val="en-US"/>
        </w:rPr>
        <w:t xml:space="preserve">industry </w:t>
      </w:r>
      <w:r w:rsidR="002D05DD">
        <w:rPr>
          <w:lang w:val="en-US"/>
        </w:rPr>
        <w:t xml:space="preserve">guidelines, national or international legislation or </w:t>
      </w:r>
      <w:r w:rsidR="00FF1FFB">
        <w:rPr>
          <w:lang w:val="en-US"/>
        </w:rPr>
        <w:t>other documents that cover similar themes.</w:t>
      </w:r>
      <w:r w:rsidR="00C44565">
        <w:rPr>
          <w:lang w:val="en-US"/>
        </w:rPr>
        <w:t xml:space="preserve"> </w:t>
      </w:r>
    </w:p>
    <w:p w14:paraId="208E32A9" w14:textId="36AC1890" w:rsidR="008E6ED1" w:rsidRDefault="002B54B6" w:rsidP="002F2E6C">
      <w:pPr>
        <w:pStyle w:val="BodyText"/>
        <w:rPr>
          <w:lang w:val="en-US"/>
        </w:rPr>
      </w:pPr>
      <w:r>
        <w:rPr>
          <w:lang w:val="en-US"/>
        </w:rPr>
        <w:t>In this document it is assumed that the test areas may have two distinct functions:</w:t>
      </w:r>
    </w:p>
    <w:p w14:paraId="209D6277" w14:textId="5C3CBBFA" w:rsidR="00F7204B" w:rsidRDefault="00F7204B" w:rsidP="00F7204B">
      <w:pPr>
        <w:pStyle w:val="BodyText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They are obviously a facility for doing in situ tests of MASS and MASS systems which may or may not be </w:t>
      </w:r>
      <w:r w:rsidR="00CA38F2">
        <w:rPr>
          <w:lang w:val="en-US"/>
        </w:rPr>
        <w:t xml:space="preserve">open for </w:t>
      </w:r>
      <w:r w:rsidR="005B572E">
        <w:rPr>
          <w:lang w:val="en-US"/>
        </w:rPr>
        <w:t>any us</w:t>
      </w:r>
      <w:r w:rsidR="00072A23">
        <w:rPr>
          <w:lang w:val="en-US"/>
        </w:rPr>
        <w:t>er</w:t>
      </w:r>
      <w:r w:rsidR="005B572E">
        <w:rPr>
          <w:lang w:val="en-US"/>
        </w:rPr>
        <w:t>.</w:t>
      </w:r>
    </w:p>
    <w:p w14:paraId="70199DFE" w14:textId="24A336DB" w:rsidR="002B54B6" w:rsidRDefault="002B54B6" w:rsidP="002B54B6">
      <w:pPr>
        <w:pStyle w:val="BodyText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They can </w:t>
      </w:r>
      <w:r w:rsidR="005B572E">
        <w:rPr>
          <w:lang w:val="en-US"/>
        </w:rPr>
        <w:t xml:space="preserve">also </w:t>
      </w:r>
      <w:r>
        <w:rPr>
          <w:lang w:val="en-US"/>
        </w:rPr>
        <w:t xml:space="preserve">be a source of historical data sets, e.g. covering </w:t>
      </w:r>
      <w:proofErr w:type="spellStart"/>
      <w:r>
        <w:rPr>
          <w:lang w:val="en-US"/>
        </w:rPr>
        <w:t>MetOcean</w:t>
      </w:r>
      <w:proofErr w:type="spellEnd"/>
      <w:r>
        <w:rPr>
          <w:lang w:val="en-US"/>
        </w:rPr>
        <w:t>, traffic density, sensor data recordings</w:t>
      </w:r>
      <w:r w:rsidR="00F7204B">
        <w:rPr>
          <w:lang w:val="en-US"/>
        </w:rPr>
        <w:t xml:space="preserve"> or others that can be of use to developers of MASS or MASS systems.</w:t>
      </w:r>
      <w:r w:rsidR="005B572E">
        <w:rPr>
          <w:lang w:val="en-US"/>
        </w:rPr>
        <w:t xml:space="preserve"> Again, this may or may not be available to any users.</w:t>
      </w:r>
    </w:p>
    <w:p w14:paraId="4B356FE2" w14:textId="43800009" w:rsidR="002F2E6C" w:rsidRDefault="00C44565" w:rsidP="002F2E6C">
      <w:pPr>
        <w:pStyle w:val="BodyText"/>
        <w:rPr>
          <w:lang w:val="en-US"/>
        </w:rPr>
      </w:pPr>
      <w:r>
        <w:rPr>
          <w:lang w:val="en-US"/>
        </w:rPr>
        <w:t>The main subjects covered in these guidelines are:</w:t>
      </w:r>
    </w:p>
    <w:p w14:paraId="6DD08DD0" w14:textId="4C701813" w:rsidR="00946F4C" w:rsidRDefault="00F5759D" w:rsidP="00C44565">
      <w:pPr>
        <w:pStyle w:val="BodyText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Historical </w:t>
      </w:r>
      <w:r w:rsidR="00D95E13">
        <w:rPr>
          <w:lang w:val="en-US"/>
        </w:rPr>
        <w:t>data collections and provision</w:t>
      </w:r>
      <w:r>
        <w:rPr>
          <w:lang w:val="en-US"/>
        </w:rPr>
        <w:t>.</w:t>
      </w:r>
    </w:p>
    <w:p w14:paraId="3BA85B6E" w14:textId="00846A07" w:rsidR="00F5759D" w:rsidRDefault="00F5759D" w:rsidP="00C44565">
      <w:pPr>
        <w:pStyle w:val="BodyText"/>
        <w:numPr>
          <w:ilvl w:val="0"/>
          <w:numId w:val="3"/>
        </w:numPr>
        <w:rPr>
          <w:lang w:val="en-US"/>
        </w:rPr>
      </w:pPr>
      <w:r>
        <w:rPr>
          <w:lang w:val="en-US"/>
        </w:rPr>
        <w:t>Infrastructure and other services available to users.</w:t>
      </w:r>
    </w:p>
    <w:p w14:paraId="1B5D8E88" w14:textId="77777777" w:rsidR="008B2CE8" w:rsidRDefault="008B2CE8" w:rsidP="008B2CE8">
      <w:pPr>
        <w:pStyle w:val="BodyText"/>
        <w:numPr>
          <w:ilvl w:val="0"/>
          <w:numId w:val="3"/>
        </w:numPr>
        <w:rPr>
          <w:lang w:val="en-US"/>
        </w:rPr>
      </w:pPr>
      <w:r>
        <w:rPr>
          <w:lang w:val="en-US"/>
        </w:rPr>
        <w:t>General format of descriptions of test areas and the services they provide</w:t>
      </w:r>
    </w:p>
    <w:p w14:paraId="54BE15F7" w14:textId="1EC4A6DC" w:rsidR="008B2CE8" w:rsidRPr="00147273" w:rsidRDefault="00BB5780" w:rsidP="00C44565">
      <w:pPr>
        <w:pStyle w:val="BodyText"/>
        <w:numPr>
          <w:ilvl w:val="0"/>
          <w:numId w:val="3"/>
        </w:numPr>
        <w:rPr>
          <w:lang w:val="en-US"/>
        </w:rPr>
      </w:pPr>
      <w:r>
        <w:rPr>
          <w:lang w:val="en-US"/>
        </w:rPr>
        <w:t>References to other guidelines and documents</w:t>
      </w:r>
    </w:p>
    <w:p w14:paraId="4B356FE3" w14:textId="08A2F3BB" w:rsidR="002F2E6C" w:rsidRDefault="00DB6A4F" w:rsidP="00FF1FFB">
      <w:pPr>
        <w:pStyle w:val="Heading1"/>
        <w:rPr>
          <w:lang w:val="en-US"/>
        </w:rPr>
      </w:pPr>
      <w:r>
        <w:rPr>
          <w:lang w:val="en-US"/>
        </w:rPr>
        <w:t>General system architecture for a test area</w:t>
      </w:r>
    </w:p>
    <w:p w14:paraId="6E6D08E0" w14:textId="7A706F1B" w:rsidR="00DB6A4F" w:rsidRDefault="00DC1761" w:rsidP="00DB6A4F">
      <w:pPr>
        <w:pStyle w:val="BodyText"/>
        <w:rPr>
          <w:lang w:val="en-US"/>
        </w:rPr>
      </w:pPr>
      <w:r>
        <w:rPr>
          <w:lang w:val="en-US"/>
        </w:rPr>
        <w:t>In general</w:t>
      </w:r>
      <w:r w:rsidR="00AF75E3">
        <w:rPr>
          <w:lang w:val="en-US"/>
        </w:rPr>
        <w:t>,</w:t>
      </w:r>
      <w:r>
        <w:rPr>
          <w:lang w:val="en-US"/>
        </w:rPr>
        <w:t xml:space="preserve"> a test area can be configured with one or more of the facilities </w:t>
      </w:r>
      <w:r w:rsidR="00BD1829">
        <w:rPr>
          <w:lang w:val="en-US"/>
        </w:rPr>
        <w:t>listed below:</w:t>
      </w:r>
    </w:p>
    <w:p w14:paraId="466353D9" w14:textId="72EBCFCE" w:rsidR="00BD1829" w:rsidRDefault="00987DD8" w:rsidP="00BD1829">
      <w:pPr>
        <w:pStyle w:val="BodyText"/>
        <w:numPr>
          <w:ilvl w:val="0"/>
          <w:numId w:val="5"/>
        </w:numPr>
        <w:rPr>
          <w:lang w:val="en-US"/>
        </w:rPr>
      </w:pPr>
      <w:r>
        <w:rPr>
          <w:lang w:val="en-US"/>
        </w:rPr>
        <w:t>The physical area where tests can be made.</w:t>
      </w:r>
    </w:p>
    <w:p w14:paraId="5B9010EA" w14:textId="51100AD2" w:rsidR="00987DD8" w:rsidRDefault="00987DD8" w:rsidP="00BD1829">
      <w:pPr>
        <w:pStyle w:val="BodyText"/>
        <w:numPr>
          <w:ilvl w:val="0"/>
          <w:numId w:val="5"/>
        </w:numPr>
        <w:rPr>
          <w:lang w:val="en-US"/>
        </w:rPr>
      </w:pPr>
      <w:r>
        <w:rPr>
          <w:lang w:val="en-US"/>
        </w:rPr>
        <w:t>Various infrastructure for use by test vessels, e.g.:</w:t>
      </w:r>
    </w:p>
    <w:p w14:paraId="6F7C0B6E" w14:textId="3F3FE361" w:rsidR="00987DD8" w:rsidRDefault="00987DD8" w:rsidP="00987DD8">
      <w:pPr>
        <w:pStyle w:val="BodyText"/>
        <w:numPr>
          <w:ilvl w:val="1"/>
          <w:numId w:val="5"/>
        </w:numPr>
        <w:rPr>
          <w:lang w:val="en-US"/>
        </w:rPr>
      </w:pPr>
      <w:r>
        <w:rPr>
          <w:lang w:val="en-US"/>
        </w:rPr>
        <w:t>Communication</w:t>
      </w:r>
    </w:p>
    <w:p w14:paraId="1102E8FE" w14:textId="0822EC34" w:rsidR="00987DD8" w:rsidRDefault="00987DD8" w:rsidP="00987DD8">
      <w:pPr>
        <w:pStyle w:val="BodyText"/>
        <w:numPr>
          <w:ilvl w:val="1"/>
          <w:numId w:val="5"/>
        </w:numPr>
        <w:rPr>
          <w:lang w:val="en-US"/>
        </w:rPr>
      </w:pPr>
      <w:r>
        <w:rPr>
          <w:lang w:val="en-US"/>
        </w:rPr>
        <w:t xml:space="preserve">Radar, video or other </w:t>
      </w:r>
      <w:r w:rsidR="00AC65E6">
        <w:rPr>
          <w:lang w:val="en-US"/>
        </w:rPr>
        <w:t>land-based</w:t>
      </w:r>
      <w:r>
        <w:rPr>
          <w:lang w:val="en-US"/>
        </w:rPr>
        <w:t xml:space="preserve"> sensors</w:t>
      </w:r>
    </w:p>
    <w:p w14:paraId="35A6483F" w14:textId="0198E74D" w:rsidR="007D3F11" w:rsidRDefault="007D3F11" w:rsidP="00987DD8">
      <w:pPr>
        <w:pStyle w:val="BodyText"/>
        <w:numPr>
          <w:ilvl w:val="1"/>
          <w:numId w:val="5"/>
        </w:numPr>
        <w:rPr>
          <w:lang w:val="en-US"/>
        </w:rPr>
      </w:pPr>
      <w:r>
        <w:rPr>
          <w:lang w:val="en-US"/>
        </w:rPr>
        <w:t>Planning and control systems, including office spaces and similar</w:t>
      </w:r>
    </w:p>
    <w:p w14:paraId="61EE19B0" w14:textId="12E3C249" w:rsidR="00CC3810" w:rsidRDefault="002260E4" w:rsidP="002260E4">
      <w:pPr>
        <w:pStyle w:val="BodyText"/>
        <w:numPr>
          <w:ilvl w:val="0"/>
          <w:numId w:val="5"/>
        </w:numPr>
        <w:rPr>
          <w:lang w:val="en-US"/>
        </w:rPr>
      </w:pPr>
      <w:r>
        <w:rPr>
          <w:lang w:val="en-US"/>
        </w:rPr>
        <w:t>Services related to risk assessment, r</w:t>
      </w:r>
      <w:r w:rsidR="00CC3810">
        <w:rPr>
          <w:lang w:val="en-US"/>
        </w:rPr>
        <w:t xml:space="preserve">eporting and approval </w:t>
      </w:r>
      <w:r w:rsidR="00020EB5">
        <w:rPr>
          <w:lang w:val="en-US"/>
        </w:rPr>
        <w:t>of</w:t>
      </w:r>
      <w:r w:rsidR="00CC3810">
        <w:rPr>
          <w:lang w:val="en-US"/>
        </w:rPr>
        <w:t xml:space="preserve"> test</w:t>
      </w:r>
      <w:r>
        <w:rPr>
          <w:lang w:val="en-US"/>
        </w:rPr>
        <w:t>s</w:t>
      </w:r>
      <w:r w:rsidR="00020EB5">
        <w:rPr>
          <w:lang w:val="en-US"/>
        </w:rPr>
        <w:t>. This may include warning systems for other ships, leisure crafts or others.</w:t>
      </w:r>
    </w:p>
    <w:p w14:paraId="46A11920" w14:textId="160A2061" w:rsidR="00FB30DC" w:rsidRDefault="00FB30DC" w:rsidP="002260E4">
      <w:pPr>
        <w:pStyle w:val="BodyText"/>
        <w:numPr>
          <w:ilvl w:val="0"/>
          <w:numId w:val="5"/>
        </w:numPr>
        <w:rPr>
          <w:lang w:val="en-US"/>
        </w:rPr>
      </w:pPr>
      <w:r>
        <w:rPr>
          <w:lang w:val="en-US"/>
        </w:rPr>
        <w:t>Historical data provision services for analysis and planning of test runs</w:t>
      </w:r>
      <w:r w:rsidR="001765FE">
        <w:rPr>
          <w:lang w:val="en-US"/>
        </w:rPr>
        <w:t xml:space="preserve">. </w:t>
      </w:r>
      <w:r w:rsidR="008F799E">
        <w:rPr>
          <w:lang w:val="en-US"/>
        </w:rPr>
        <w:t xml:space="preserve">This would mainly be Bathymetric data, AIS data, Charts, </w:t>
      </w:r>
      <w:proofErr w:type="spellStart"/>
      <w:r w:rsidR="008F799E">
        <w:rPr>
          <w:lang w:val="en-US"/>
        </w:rPr>
        <w:t>MetOcean</w:t>
      </w:r>
      <w:proofErr w:type="spellEnd"/>
      <w:r w:rsidR="00D51D43">
        <w:rPr>
          <w:lang w:val="en-US"/>
        </w:rPr>
        <w:t>,</w:t>
      </w:r>
      <w:r w:rsidR="008F799E">
        <w:rPr>
          <w:lang w:val="en-US"/>
        </w:rPr>
        <w:t xml:space="preserve"> etc.</w:t>
      </w:r>
    </w:p>
    <w:p w14:paraId="2C0DC7EF" w14:textId="1D88F0CC" w:rsidR="00FB30DC" w:rsidRDefault="00FB30DC" w:rsidP="002260E4">
      <w:pPr>
        <w:pStyle w:val="BodyText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Historical data provisions for calibration or test of sensor processing </w:t>
      </w:r>
      <w:r w:rsidR="001765FE">
        <w:rPr>
          <w:lang w:val="en-US"/>
        </w:rPr>
        <w:t xml:space="preserve">or navigation </w:t>
      </w:r>
      <w:r>
        <w:rPr>
          <w:lang w:val="en-US"/>
        </w:rPr>
        <w:t xml:space="preserve">systems. This requires standardized media formats for AIS, </w:t>
      </w:r>
      <w:proofErr w:type="spellStart"/>
      <w:r>
        <w:rPr>
          <w:lang w:val="en-US"/>
        </w:rPr>
        <w:t>MetOcean</w:t>
      </w:r>
      <w:proofErr w:type="spellEnd"/>
      <w:r>
        <w:rPr>
          <w:lang w:val="en-US"/>
        </w:rPr>
        <w:t xml:space="preserve">, </w:t>
      </w:r>
      <w:r w:rsidR="001765FE">
        <w:rPr>
          <w:lang w:val="en-US"/>
        </w:rPr>
        <w:t>Video, radar or other data sources.</w:t>
      </w:r>
    </w:p>
    <w:p w14:paraId="298A877F" w14:textId="11C67ED5" w:rsidR="00D51D43" w:rsidRDefault="009E7D95" w:rsidP="00D51D43">
      <w:pPr>
        <w:pStyle w:val="Heading1"/>
        <w:rPr>
          <w:lang w:val="en-US"/>
        </w:rPr>
      </w:pPr>
      <w:r>
        <w:rPr>
          <w:lang w:val="en-US"/>
        </w:rPr>
        <w:t>Historical data collections</w:t>
      </w:r>
    </w:p>
    <w:p w14:paraId="06FC71BF" w14:textId="10FC8380" w:rsidR="009E7D95" w:rsidRDefault="00D916B8" w:rsidP="009E7D95">
      <w:pPr>
        <w:pStyle w:val="BodyText"/>
        <w:rPr>
          <w:lang w:val="en-US"/>
        </w:rPr>
      </w:pPr>
      <w:r>
        <w:rPr>
          <w:lang w:val="en-US"/>
        </w:rPr>
        <w:t xml:space="preserve">A test area can also be a valuable source of </w:t>
      </w:r>
      <w:r w:rsidR="009B34ED">
        <w:rPr>
          <w:lang w:val="en-US"/>
        </w:rPr>
        <w:t>data, either for planning of tests or for verification of new algorithms, e.g. for object detection or classification or for maneuvering.</w:t>
      </w:r>
      <w:r w:rsidR="00134ACC">
        <w:rPr>
          <w:lang w:val="en-US"/>
        </w:rPr>
        <w:t xml:space="preserve"> Data types that can be of use are:</w:t>
      </w:r>
    </w:p>
    <w:p w14:paraId="424D78D3" w14:textId="2CD9DE72" w:rsidR="00134ACC" w:rsidRDefault="00134ACC" w:rsidP="00134ACC">
      <w:pPr>
        <w:pStyle w:val="BodyText"/>
        <w:numPr>
          <w:ilvl w:val="0"/>
          <w:numId w:val="3"/>
        </w:numPr>
        <w:rPr>
          <w:lang w:val="en-US"/>
        </w:rPr>
      </w:pPr>
      <w:r>
        <w:rPr>
          <w:lang w:val="en-US"/>
        </w:rPr>
        <w:lastRenderedPageBreak/>
        <w:t>Video recordings from tests in the</w:t>
      </w:r>
      <w:r w:rsidR="00313712">
        <w:rPr>
          <w:lang w:val="en-US"/>
        </w:rPr>
        <w:t xml:space="preserve"> </w:t>
      </w:r>
      <w:r>
        <w:rPr>
          <w:lang w:val="en-US"/>
        </w:rPr>
        <w:t>area. This can be used to check object detection or classification algorithms.</w:t>
      </w:r>
      <w:r w:rsidR="00313712">
        <w:rPr>
          <w:lang w:val="en-US"/>
        </w:rPr>
        <w:t xml:space="preserve"> This may be visual light recordings or various forms of low light or IR recordings.</w:t>
      </w:r>
    </w:p>
    <w:p w14:paraId="29014891" w14:textId="615C6633" w:rsidR="00D8610E" w:rsidRDefault="00D8610E" w:rsidP="00134ACC">
      <w:pPr>
        <w:pStyle w:val="BodyText"/>
        <w:numPr>
          <w:ilvl w:val="0"/>
          <w:numId w:val="3"/>
        </w:numPr>
        <w:rPr>
          <w:lang w:val="en-US"/>
        </w:rPr>
      </w:pPr>
      <w:r>
        <w:rPr>
          <w:lang w:val="en-US"/>
        </w:rPr>
        <w:t>Radar recordings from s</w:t>
      </w:r>
      <w:r w:rsidR="000D7065">
        <w:rPr>
          <w:lang w:val="en-US"/>
        </w:rPr>
        <w:t>ame type of</w:t>
      </w:r>
      <w:r>
        <w:rPr>
          <w:lang w:val="en-US"/>
        </w:rPr>
        <w:t xml:space="preserve"> test runs. This has similar applications as previous. It is also interesting if sim</w:t>
      </w:r>
      <w:r w:rsidR="00313712">
        <w:rPr>
          <w:lang w:val="en-US"/>
        </w:rPr>
        <w:t xml:space="preserve">ultaneous recordings of video and radar are available. </w:t>
      </w:r>
    </w:p>
    <w:p w14:paraId="281AC416" w14:textId="30C99150" w:rsidR="00134ACC" w:rsidRDefault="00134ACC" w:rsidP="00134ACC">
      <w:pPr>
        <w:pStyle w:val="BodyText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AIS data from </w:t>
      </w:r>
      <w:r w:rsidR="00AA153B">
        <w:rPr>
          <w:lang w:val="en-US"/>
        </w:rPr>
        <w:t xml:space="preserve">various periods. Should probably have anonymized ship identities. This can be used to test </w:t>
      </w:r>
      <w:r w:rsidR="00D8610E">
        <w:rPr>
          <w:lang w:val="en-US"/>
        </w:rPr>
        <w:t>maneuvering</w:t>
      </w:r>
      <w:r w:rsidR="00AA153B">
        <w:rPr>
          <w:lang w:val="en-US"/>
        </w:rPr>
        <w:t xml:space="preserve"> algorithms</w:t>
      </w:r>
      <w:r w:rsidR="00D8610E">
        <w:rPr>
          <w:lang w:val="en-US"/>
        </w:rPr>
        <w:t>, possibly in conjunction with video or radar data.</w:t>
      </w:r>
    </w:p>
    <w:p w14:paraId="3FD87B49" w14:textId="3CC8C0CF" w:rsidR="000D7065" w:rsidRDefault="000D7065" w:rsidP="00134ACC">
      <w:pPr>
        <w:pStyle w:val="BodyText"/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MetOcean</w:t>
      </w:r>
      <w:proofErr w:type="spellEnd"/>
      <w:r>
        <w:rPr>
          <w:lang w:val="en-US"/>
        </w:rPr>
        <w:t xml:space="preserve"> data.</w:t>
      </w:r>
    </w:p>
    <w:p w14:paraId="7C999465" w14:textId="1F00417C" w:rsidR="000D7065" w:rsidRDefault="000D7065" w:rsidP="00134ACC">
      <w:pPr>
        <w:pStyle w:val="BodyText"/>
        <w:numPr>
          <w:ilvl w:val="0"/>
          <w:numId w:val="3"/>
        </w:numPr>
        <w:rPr>
          <w:lang w:val="en-US"/>
        </w:rPr>
      </w:pPr>
      <w:r>
        <w:rPr>
          <w:lang w:val="en-US"/>
        </w:rPr>
        <w:t>Charts and bathymetric data</w:t>
      </w:r>
      <w:r w:rsidR="00BE03EE">
        <w:rPr>
          <w:lang w:val="en-US"/>
        </w:rPr>
        <w:t>.</w:t>
      </w:r>
    </w:p>
    <w:p w14:paraId="67DCF1E2" w14:textId="57FA369D" w:rsidR="009960F7" w:rsidRPr="00D44D20" w:rsidRDefault="009960F7" w:rsidP="009960F7">
      <w:pPr>
        <w:pStyle w:val="Heading2"/>
        <w:rPr>
          <w:lang w:val="en-US"/>
        </w:rPr>
      </w:pPr>
      <w:r w:rsidRPr="00D44D20">
        <w:rPr>
          <w:lang w:val="en-US"/>
        </w:rPr>
        <w:t>Standardized data sets</w:t>
      </w:r>
      <w:r w:rsidR="00D44D20" w:rsidRPr="00D44D20">
        <w:rPr>
          <w:lang w:val="en-US"/>
        </w:rPr>
        <w:t xml:space="preserve"> for detectio</w:t>
      </w:r>
      <w:r w:rsidR="00D44D20">
        <w:rPr>
          <w:lang w:val="en-US"/>
        </w:rPr>
        <w:t>n and classification</w:t>
      </w:r>
    </w:p>
    <w:p w14:paraId="5343C1CA" w14:textId="65FB0045" w:rsidR="009960F7" w:rsidRDefault="009960F7" w:rsidP="009960F7">
      <w:pPr>
        <w:pStyle w:val="BodyText"/>
        <w:rPr>
          <w:lang w:val="en-US"/>
        </w:rPr>
      </w:pPr>
      <w:r>
        <w:rPr>
          <w:lang w:val="en-US"/>
        </w:rPr>
        <w:t>It would also be useful to have standardized data sets</w:t>
      </w:r>
      <w:r w:rsidR="00634417">
        <w:rPr>
          <w:lang w:val="en-US"/>
        </w:rPr>
        <w:t xml:space="preserve"> with, e.g. recordings of AIS, X-band Radar and visual light video to test detection and classification algorithms</w:t>
      </w:r>
      <w:r w:rsidR="000E41E6">
        <w:rPr>
          <w:lang w:val="en-US"/>
        </w:rPr>
        <w:t xml:space="preserve"> in different areas, weather and seasons. </w:t>
      </w:r>
      <w:r w:rsidR="003B054D">
        <w:rPr>
          <w:lang w:val="en-US"/>
        </w:rPr>
        <w:t>Use of data could also be conditional on publishing results for benchmarking of different algorithms. Standard sets could be characterized by:</w:t>
      </w:r>
    </w:p>
    <w:p w14:paraId="694645E2" w14:textId="46514E35" w:rsidR="003B054D" w:rsidRDefault="003B054D" w:rsidP="003B054D">
      <w:pPr>
        <w:pStyle w:val="BodyText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Having </w:t>
      </w:r>
      <w:proofErr w:type="gramStart"/>
      <w:r>
        <w:rPr>
          <w:lang w:val="en-US"/>
        </w:rPr>
        <w:t>a number of</w:t>
      </w:r>
      <w:proofErr w:type="gramEnd"/>
      <w:r>
        <w:rPr>
          <w:lang w:val="en-US"/>
        </w:rPr>
        <w:t xml:space="preserve"> ships with AIS in the picture (possibly with some offset in position or other likely AIS data errors)</w:t>
      </w:r>
    </w:p>
    <w:p w14:paraId="383215DB" w14:textId="75BA48BE" w:rsidR="003B054D" w:rsidRDefault="003B054D" w:rsidP="003B054D">
      <w:pPr>
        <w:pStyle w:val="BodyText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Having </w:t>
      </w:r>
      <w:proofErr w:type="gramStart"/>
      <w:r>
        <w:rPr>
          <w:lang w:val="en-US"/>
        </w:rPr>
        <w:t>a number of</w:t>
      </w:r>
      <w:proofErr w:type="gramEnd"/>
      <w:r>
        <w:rPr>
          <w:lang w:val="en-US"/>
        </w:rPr>
        <w:t xml:space="preserve"> smaller crafts</w:t>
      </w:r>
      <w:r w:rsidR="002556D9">
        <w:rPr>
          <w:lang w:val="en-US"/>
        </w:rPr>
        <w:t xml:space="preserve"> without AIS.</w:t>
      </w:r>
    </w:p>
    <w:p w14:paraId="1AB7707E" w14:textId="2C433445" w:rsidR="0029144A" w:rsidRDefault="0029144A" w:rsidP="003B054D">
      <w:pPr>
        <w:pStyle w:val="BodyText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Having </w:t>
      </w:r>
      <w:proofErr w:type="gramStart"/>
      <w:r>
        <w:rPr>
          <w:lang w:val="en-US"/>
        </w:rPr>
        <w:t>a number of</w:t>
      </w:r>
      <w:proofErr w:type="gramEnd"/>
      <w:r>
        <w:rPr>
          <w:lang w:val="en-US"/>
        </w:rPr>
        <w:t xml:space="preserve"> standardized small objects, e.g. floating cylinders, boxes or other</w:t>
      </w:r>
      <w:r w:rsidR="00D81EA2">
        <w:rPr>
          <w:lang w:val="en-US"/>
        </w:rPr>
        <w:t xml:space="preserve"> standard objects.</w:t>
      </w:r>
      <w:r w:rsidR="002556D9">
        <w:rPr>
          <w:lang w:val="en-US"/>
        </w:rPr>
        <w:t xml:space="preserve"> These may or may not be a danger to navigation.</w:t>
      </w:r>
    </w:p>
    <w:p w14:paraId="29391701" w14:textId="7543FE64" w:rsidR="00095B34" w:rsidRDefault="00095B34" w:rsidP="003B054D">
      <w:pPr>
        <w:pStyle w:val="BodyText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Optionally, coastal features, </w:t>
      </w:r>
      <w:r w:rsidR="007D2E8E">
        <w:rPr>
          <w:lang w:val="en-US"/>
        </w:rPr>
        <w:t xml:space="preserve">anchored ships, </w:t>
      </w:r>
      <w:r>
        <w:rPr>
          <w:lang w:val="en-US"/>
        </w:rPr>
        <w:t>aids to navigation and similar.</w:t>
      </w:r>
    </w:p>
    <w:p w14:paraId="247A9447" w14:textId="4355ADAE" w:rsidR="00D81EA2" w:rsidRPr="009960F7" w:rsidRDefault="00D81EA2" w:rsidP="00D81EA2">
      <w:pPr>
        <w:pStyle w:val="BodyText"/>
        <w:rPr>
          <w:lang w:val="en-US"/>
        </w:rPr>
      </w:pPr>
      <w:r>
        <w:rPr>
          <w:lang w:val="en-US"/>
        </w:rPr>
        <w:t xml:space="preserve">The data sets </w:t>
      </w:r>
      <w:r w:rsidR="00B42C61">
        <w:rPr>
          <w:lang w:val="en-US"/>
        </w:rPr>
        <w:t>must be labeled with actual contents and environmental conditions.</w:t>
      </w:r>
      <w:r w:rsidR="007D2E8E">
        <w:rPr>
          <w:lang w:val="en-US"/>
        </w:rPr>
        <w:t xml:space="preserve"> The data sets need not be </w:t>
      </w:r>
      <w:proofErr w:type="gramStart"/>
      <w:r w:rsidR="007D2E8E">
        <w:rPr>
          <w:lang w:val="en-US"/>
        </w:rPr>
        <w:t>identical, but</w:t>
      </w:r>
      <w:proofErr w:type="gramEnd"/>
      <w:r w:rsidR="007D2E8E">
        <w:rPr>
          <w:lang w:val="en-US"/>
        </w:rPr>
        <w:t xml:space="preserve"> should contain enough features to be interesting cases for object detection and classification.</w:t>
      </w:r>
      <w:bookmarkStart w:id="0" w:name="_GoBack"/>
      <w:bookmarkEnd w:id="0"/>
    </w:p>
    <w:p w14:paraId="55EEEA2C" w14:textId="13EB9EFD" w:rsidR="00BE03EE" w:rsidRDefault="00BE03EE" w:rsidP="00BE03EE">
      <w:pPr>
        <w:pStyle w:val="Heading1"/>
        <w:rPr>
          <w:lang w:val="en-US"/>
        </w:rPr>
      </w:pPr>
      <w:r>
        <w:rPr>
          <w:lang w:val="en-US"/>
        </w:rPr>
        <w:t>General description formats for test areas</w:t>
      </w:r>
    </w:p>
    <w:p w14:paraId="0AABC67A" w14:textId="67E96CA2" w:rsidR="00E22572" w:rsidRDefault="00E22DA6" w:rsidP="00BE03EE">
      <w:pPr>
        <w:pStyle w:val="BodyText"/>
        <w:rPr>
          <w:lang w:val="en-US"/>
        </w:rPr>
      </w:pPr>
      <w:r>
        <w:rPr>
          <w:lang w:val="en-US"/>
        </w:rPr>
        <w:t xml:space="preserve">It is useful if a general description of test areas is available to prospective users locally or in other regions, if the area has resources or test possibilities for the </w:t>
      </w:r>
      <w:r w:rsidR="00E22572">
        <w:rPr>
          <w:lang w:val="en-US"/>
        </w:rPr>
        <w:t>larger community. Some information that should be available is:</w:t>
      </w:r>
    </w:p>
    <w:p w14:paraId="00F980E3" w14:textId="0BA7E761" w:rsidR="00E22572" w:rsidRDefault="00E22572" w:rsidP="00E22572">
      <w:pPr>
        <w:pStyle w:val="BodyText"/>
        <w:numPr>
          <w:ilvl w:val="0"/>
          <w:numId w:val="3"/>
        </w:numPr>
        <w:rPr>
          <w:lang w:val="en-US"/>
        </w:rPr>
      </w:pPr>
      <w:r>
        <w:rPr>
          <w:lang w:val="en-US"/>
        </w:rPr>
        <w:t>Location and extent of area.</w:t>
      </w:r>
    </w:p>
    <w:p w14:paraId="43642DEF" w14:textId="6DF48507" w:rsidR="00E22572" w:rsidRDefault="00E22572" w:rsidP="00E22572">
      <w:pPr>
        <w:pStyle w:val="BodyText"/>
        <w:numPr>
          <w:ilvl w:val="0"/>
          <w:numId w:val="3"/>
        </w:numPr>
        <w:rPr>
          <w:lang w:val="en-US"/>
        </w:rPr>
      </w:pPr>
      <w:r>
        <w:rPr>
          <w:lang w:val="en-US"/>
        </w:rPr>
        <w:t>Types of tests that are allowed.</w:t>
      </w:r>
    </w:p>
    <w:p w14:paraId="58A05B1F" w14:textId="291350C1" w:rsidR="00E22572" w:rsidRDefault="008A185B" w:rsidP="00E22572">
      <w:pPr>
        <w:pStyle w:val="BodyText"/>
        <w:numPr>
          <w:ilvl w:val="0"/>
          <w:numId w:val="3"/>
        </w:numPr>
        <w:rPr>
          <w:lang w:val="en-US"/>
        </w:rPr>
      </w:pPr>
      <w:r>
        <w:rPr>
          <w:lang w:val="en-US"/>
        </w:rPr>
        <w:t>Requirements for use of area, application procedures if relevant.</w:t>
      </w:r>
    </w:p>
    <w:p w14:paraId="04512C10" w14:textId="4C90EAEB" w:rsidR="008A185B" w:rsidRDefault="00093F4C" w:rsidP="00E22572">
      <w:pPr>
        <w:pStyle w:val="BodyText"/>
        <w:numPr>
          <w:ilvl w:val="0"/>
          <w:numId w:val="3"/>
        </w:numPr>
        <w:rPr>
          <w:lang w:val="en-US"/>
        </w:rPr>
      </w:pPr>
      <w:r>
        <w:rPr>
          <w:lang w:val="en-US"/>
        </w:rPr>
        <w:t>Availability of infrastructure and services.</w:t>
      </w:r>
    </w:p>
    <w:p w14:paraId="6E9121D2" w14:textId="70259FBA" w:rsidR="00093F4C" w:rsidRDefault="00093F4C" w:rsidP="00E22572">
      <w:pPr>
        <w:pStyle w:val="BodyText"/>
        <w:numPr>
          <w:ilvl w:val="0"/>
          <w:numId w:val="3"/>
        </w:numPr>
        <w:rPr>
          <w:lang w:val="en-US"/>
        </w:rPr>
      </w:pPr>
      <w:r>
        <w:rPr>
          <w:lang w:val="en-US"/>
        </w:rPr>
        <w:t>Availability of historical data.</w:t>
      </w:r>
    </w:p>
    <w:p w14:paraId="6E6D9F53" w14:textId="46A23233" w:rsidR="00545440" w:rsidRPr="00BE03EE" w:rsidRDefault="00545440" w:rsidP="00E22572">
      <w:pPr>
        <w:pStyle w:val="BodyText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Contact point </w:t>
      </w:r>
    </w:p>
    <w:p w14:paraId="4CD0E019" w14:textId="2F972EE6" w:rsidR="0086124F" w:rsidRPr="00DC1761" w:rsidRDefault="0086124F" w:rsidP="0086124F">
      <w:pPr>
        <w:pStyle w:val="Heading1"/>
        <w:numPr>
          <w:ilvl w:val="0"/>
          <w:numId w:val="0"/>
        </w:numPr>
        <w:ind w:left="431" w:hanging="431"/>
        <w:rPr>
          <w:lang w:val="en-US"/>
        </w:rPr>
      </w:pPr>
      <w:r w:rsidRPr="00DC1761">
        <w:rPr>
          <w:lang w:val="en-US"/>
        </w:rPr>
        <w:t>References</w:t>
      </w:r>
    </w:p>
    <w:p w14:paraId="103BBC9A" w14:textId="19A16E28" w:rsidR="0086124F" w:rsidRPr="002D05DD" w:rsidRDefault="00797C68" w:rsidP="002D05DD">
      <w:pPr>
        <w:pStyle w:val="Reference"/>
      </w:pPr>
      <w:r w:rsidRPr="002D05DD">
        <w:t xml:space="preserve">Maritime UK (2017). </w:t>
      </w:r>
      <w:r w:rsidR="0024243C" w:rsidRPr="002D05DD">
        <w:t xml:space="preserve">An Industry Code of Practice, a Voluntary Code, </w:t>
      </w:r>
      <w:r w:rsidR="002D05DD" w:rsidRPr="002D05DD">
        <w:t xml:space="preserve">Maritime Autonomous Surface Ships up to 24 </w:t>
      </w:r>
      <w:proofErr w:type="spellStart"/>
      <w:r w:rsidR="002D05DD" w:rsidRPr="002D05DD">
        <w:t>metres</w:t>
      </w:r>
      <w:proofErr w:type="spellEnd"/>
      <w:r w:rsidR="002D05DD" w:rsidRPr="002D05DD">
        <w:t xml:space="preserve"> in length, </w:t>
      </w:r>
      <w:r w:rsidR="0024243C" w:rsidRPr="002D05DD">
        <w:t>Version 1.0</w:t>
      </w:r>
      <w:r w:rsidR="002D05DD" w:rsidRPr="002D05DD">
        <w:t xml:space="preserve">, </w:t>
      </w:r>
      <w:r w:rsidR="0024243C" w:rsidRPr="002D05DD">
        <w:t>November 2017</w:t>
      </w:r>
      <w:r w:rsidR="002D05DD" w:rsidRPr="002D05DD">
        <w:t>.</w:t>
      </w:r>
    </w:p>
    <w:sectPr w:rsidR="0086124F" w:rsidRPr="002D0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C2AEE"/>
    <w:multiLevelType w:val="multilevel"/>
    <w:tmpl w:val="041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ECA173B"/>
    <w:multiLevelType w:val="hybridMultilevel"/>
    <w:tmpl w:val="D9203386"/>
    <w:lvl w:ilvl="0" w:tplc="F4480B02">
      <w:start w:val="1"/>
      <w:numFmt w:val="decimal"/>
      <w:pStyle w:val="Reference"/>
      <w:lvlText w:val="[%1]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46898"/>
    <w:multiLevelType w:val="hybridMultilevel"/>
    <w:tmpl w:val="245638A4"/>
    <w:lvl w:ilvl="0" w:tplc="1B0290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47513"/>
    <w:multiLevelType w:val="hybridMultilevel"/>
    <w:tmpl w:val="CAA47EA4"/>
    <w:lvl w:ilvl="0" w:tplc="B34278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772F69"/>
    <w:multiLevelType w:val="hybridMultilevel"/>
    <w:tmpl w:val="66B4742E"/>
    <w:lvl w:ilvl="0" w:tplc="366C1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E6C"/>
    <w:rsid w:val="00020EB5"/>
    <w:rsid w:val="00072A23"/>
    <w:rsid w:val="00093F4C"/>
    <w:rsid w:val="00095B34"/>
    <w:rsid w:val="000D7065"/>
    <w:rsid w:val="000E41E6"/>
    <w:rsid w:val="00134ACC"/>
    <w:rsid w:val="00147273"/>
    <w:rsid w:val="001765FE"/>
    <w:rsid w:val="002260E4"/>
    <w:rsid w:val="0024243C"/>
    <w:rsid w:val="002556D9"/>
    <w:rsid w:val="0029144A"/>
    <w:rsid w:val="002B54B6"/>
    <w:rsid w:val="002D05DD"/>
    <w:rsid w:val="002F2E6C"/>
    <w:rsid w:val="00313712"/>
    <w:rsid w:val="00371597"/>
    <w:rsid w:val="003A6018"/>
    <w:rsid w:val="003B054D"/>
    <w:rsid w:val="003F4E00"/>
    <w:rsid w:val="00463A0D"/>
    <w:rsid w:val="00545440"/>
    <w:rsid w:val="005B572E"/>
    <w:rsid w:val="00634417"/>
    <w:rsid w:val="00653700"/>
    <w:rsid w:val="00704B5F"/>
    <w:rsid w:val="00797C68"/>
    <w:rsid w:val="007D2E8E"/>
    <w:rsid w:val="007D3F11"/>
    <w:rsid w:val="0081720A"/>
    <w:rsid w:val="0086124F"/>
    <w:rsid w:val="008A185B"/>
    <w:rsid w:val="008B2CE8"/>
    <w:rsid w:val="008E6ED1"/>
    <w:rsid w:val="008F799E"/>
    <w:rsid w:val="00946F4C"/>
    <w:rsid w:val="00987DD8"/>
    <w:rsid w:val="009960F7"/>
    <w:rsid w:val="009B34ED"/>
    <w:rsid w:val="009E7D95"/>
    <w:rsid w:val="00AA153B"/>
    <w:rsid w:val="00AC65E6"/>
    <w:rsid w:val="00AF75E3"/>
    <w:rsid w:val="00B42C61"/>
    <w:rsid w:val="00BB5780"/>
    <w:rsid w:val="00BD1829"/>
    <w:rsid w:val="00BE03EE"/>
    <w:rsid w:val="00BF3E62"/>
    <w:rsid w:val="00C1402B"/>
    <w:rsid w:val="00C44565"/>
    <w:rsid w:val="00C44841"/>
    <w:rsid w:val="00C44F9B"/>
    <w:rsid w:val="00CA38F2"/>
    <w:rsid w:val="00CC3810"/>
    <w:rsid w:val="00CE3569"/>
    <w:rsid w:val="00D1668F"/>
    <w:rsid w:val="00D44D20"/>
    <w:rsid w:val="00D51D43"/>
    <w:rsid w:val="00D61F32"/>
    <w:rsid w:val="00D81EA2"/>
    <w:rsid w:val="00D8610E"/>
    <w:rsid w:val="00D916B8"/>
    <w:rsid w:val="00D95E13"/>
    <w:rsid w:val="00DB6A4F"/>
    <w:rsid w:val="00DC1761"/>
    <w:rsid w:val="00E22572"/>
    <w:rsid w:val="00E22DA6"/>
    <w:rsid w:val="00F434BF"/>
    <w:rsid w:val="00F5759D"/>
    <w:rsid w:val="00F7204B"/>
    <w:rsid w:val="00FB30DC"/>
    <w:rsid w:val="00FE5CF4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56FDF"/>
  <w15:docId w15:val="{560FA1FC-41B2-40C5-877A-29C9E486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F2E6C"/>
  </w:style>
  <w:style w:type="paragraph" w:styleId="Heading1">
    <w:name w:val="heading 1"/>
    <w:basedOn w:val="Normal"/>
    <w:next w:val="BodyText"/>
    <w:link w:val="Heading1Char"/>
    <w:uiPriority w:val="9"/>
    <w:qFormat/>
    <w:rsid w:val="002F2E6C"/>
    <w:pPr>
      <w:keepNext/>
      <w:keepLines/>
      <w:numPr>
        <w:numId w:val="1"/>
      </w:numPr>
      <w:spacing w:before="120" w:after="120"/>
      <w:ind w:left="431" w:hanging="431"/>
      <w:outlineLvl w:val="0"/>
    </w:pPr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2F2E6C"/>
    <w:pPr>
      <w:keepNext/>
      <w:keepLines/>
      <w:numPr>
        <w:ilvl w:val="1"/>
        <w:numId w:val="1"/>
      </w:numPr>
      <w:spacing w:before="120" w:after="120"/>
      <w:ind w:left="578" w:hanging="578"/>
      <w:outlineLvl w:val="1"/>
    </w:pPr>
    <w:rPr>
      <w:rFonts w:ascii="Arial" w:eastAsiaTheme="majorEastAsia" w:hAnsi="Arial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E6C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E6C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E6C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E6C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E6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E6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E6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F2E6C"/>
    <w:pPr>
      <w:spacing w:before="240" w:after="240" w:line="240" w:lineRule="auto"/>
      <w:contextualSpacing/>
      <w:jc w:val="center"/>
    </w:pPr>
    <w:rPr>
      <w:rFonts w:ascii="Calibri" w:eastAsiaTheme="majorEastAsia" w:hAnsi="Calibri" w:cstheme="majorBidi"/>
      <w:b/>
      <w:color w:val="000000" w:themeColor="text1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F2E6C"/>
    <w:rPr>
      <w:rFonts w:ascii="Calibri" w:eastAsiaTheme="majorEastAsia" w:hAnsi="Calibri" w:cstheme="majorBidi"/>
      <w:b/>
      <w:color w:val="000000" w:themeColor="text1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E6C"/>
    <w:pPr>
      <w:numPr>
        <w:ilvl w:val="1"/>
      </w:numPr>
      <w:spacing w:before="120" w:after="240"/>
      <w:jc w:val="center"/>
    </w:pPr>
    <w:rPr>
      <w:rFonts w:ascii="Arial" w:eastAsiaTheme="majorEastAsia" w:hAnsi="Arial" w:cstheme="majorBidi"/>
      <w:iCs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F2E6C"/>
    <w:rPr>
      <w:rFonts w:ascii="Arial" w:eastAsiaTheme="majorEastAsia" w:hAnsi="Arial" w:cstheme="majorBidi"/>
      <w:iCs/>
      <w:spacing w:val="15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F2E6C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F2E6C"/>
    <w:rPr>
      <w:rFonts w:ascii="Arial" w:eastAsiaTheme="majorEastAsia" w:hAnsi="Arial" w:cstheme="majorBidi"/>
      <w:b/>
      <w:bC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E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E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E6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E6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E6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E6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E6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qFormat/>
    <w:rsid w:val="002F2E6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F2E6C"/>
  </w:style>
  <w:style w:type="paragraph" w:styleId="IntenseQuote">
    <w:name w:val="Intense Quote"/>
    <w:basedOn w:val="Normal"/>
    <w:next w:val="Normal"/>
    <w:link w:val="IntenseQuoteChar"/>
    <w:uiPriority w:val="30"/>
    <w:rsid w:val="002F2E6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E6C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rsid w:val="002F2E6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F2E6C"/>
    <w:rPr>
      <w:i/>
      <w:iCs/>
      <w:color w:val="000000" w:themeColor="text1"/>
    </w:rPr>
  </w:style>
  <w:style w:type="paragraph" w:customStyle="1" w:styleId="Reference">
    <w:name w:val="Reference"/>
    <w:basedOn w:val="BodyText"/>
    <w:rsid w:val="002D05DD"/>
    <w:pPr>
      <w:numPr>
        <w:numId w:val="2"/>
      </w:numPr>
      <w:ind w:left="567" w:hanging="567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neric document" ma:contentTypeID="0x01010031B82B69D2361148B4D8F7EC156802130800B5590DA32C74EF468927FD53466C62A8" ma:contentTypeVersion="43" ma:contentTypeDescription="Opprett et nytt dokument." ma:contentTypeScope="" ma:versionID="469d99ed09010bf7d8eb43caa5eab4a6">
  <xsd:schema xmlns:xsd="http://www.w3.org/2001/XMLSchema" xmlns:xs="http://www.w3.org/2001/XMLSchema" xmlns:p="http://schemas.microsoft.com/office/2006/metadata/properties" xmlns:ns2="8bbd4995-53b7-43e2-b62f-10947586ac31" xmlns:ns3="41084c5a-dbe1-415f-888b-252eb42f8ebc" xmlns:ns4="575ea4ef-533d-4a9b-b9d0-bffac5b8c0ec" targetNamespace="http://schemas.microsoft.com/office/2006/metadata/properties" ma:root="true" ma:fieldsID="63cd881f95fbd9f4e0d354b7945c830c" ns2:_="" ns3:_="" ns4:_="">
    <xsd:import namespace="8bbd4995-53b7-43e2-b62f-10947586ac31"/>
    <xsd:import namespace="41084c5a-dbe1-415f-888b-252eb42f8ebc"/>
    <xsd:import namespace="575ea4ef-533d-4a9b-b9d0-bffac5b8c0ec"/>
    <xsd:element name="properties">
      <xsd:complexType>
        <xsd:sequence>
          <xsd:element name="documentManagement">
            <xsd:complexType>
              <xsd:all>
                <xsd:element ref="ns2:ArchiveStatus" minOccurs="0"/>
                <xsd:element ref="ns2:CorpWorkflowApproval" minOccurs="0"/>
                <xsd:element ref="ns2:CorpWorkflowFeedback" minOccurs="0"/>
                <xsd:element ref="ns2:CorpSiteProjectNumber" minOccurs="0"/>
                <xsd:element ref="ns2:CorpSiteProjectName" minOccurs="0"/>
                <xsd:element ref="ns2:CorpSiteSubTitle" minOccurs="0"/>
                <xsd:element ref="ns2:CorpSiteAccess" minOccurs="0"/>
                <xsd:element ref="ns2:CorpSiteClassification" minOccurs="0"/>
                <xsd:element ref="ns2:CorpSiteTags" minOccurs="0"/>
                <xsd:element ref="ns2:CorpSiteProjectQA" minOccurs="0"/>
                <xsd:element ref="ns2:CorpSiteProjectOwner" minOccurs="0"/>
                <xsd:element ref="ns2:CorpSiteProjectLeader" minOccurs="0"/>
                <xsd:element ref="ns2:CorpSiteReportNumber" minOccurs="0"/>
                <xsd:element ref="ns2:CorpSiteISBN" minOccurs="0"/>
                <xsd:element ref="ns2:CorpSiteCoAuthors" minOccurs="0"/>
                <xsd:element ref="ns2:CorpSiteRecipientCompany" minOccurs="0"/>
                <xsd:element ref="ns2:CorpSiteRecipientPerson" minOccurs="0"/>
                <xsd:element ref="ns2:CorpSiteOurRef" minOccurs="0"/>
                <xsd:element ref="ns2:CorpSiteDocumentAuthor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2:CorpSiteZipAddress" minOccurs="0"/>
                <xsd:element ref="ns2:CorpSiteZipContact" minOccurs="0"/>
                <xsd:element ref="ns2:CorpSiteVATNumber" minOccurs="0"/>
                <xsd:element ref="ns4:CorpSiteInstitute" minOccurs="0"/>
                <xsd:element ref="ns2:CorpSiteInstituteEmail" minOccurs="0"/>
                <xsd:element ref="ns2:CorpDocPageClassificationNbNo" minOccurs="0"/>
                <xsd:element ref="ns2:CorpDocClassificationEnUs" minOccurs="0"/>
                <xsd:element ref="ns2:CorpDocPageClassificationEnUs" minOccurs="0"/>
                <xsd:element ref="ns2:CorpSiteInstituteEnUs" minOccurs="0"/>
                <xsd:element ref="ns2:CorpSiteInstitutePhone" minOccurs="0"/>
                <xsd:element ref="ns2:CorpSiteDocLanguage" minOccurs="0"/>
                <xsd:element ref="ns2:CorpDocInstitute" minOccurs="0"/>
                <xsd:element ref="ns2:CorpDocClassificationNbNo" minOccurs="0"/>
                <xsd:element ref="ns2:CorpDocVersion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d4995-53b7-43e2-b62f-10947586ac31" elementFormDefault="qualified">
    <xsd:import namespace="http://schemas.microsoft.com/office/2006/documentManagement/types"/>
    <xsd:import namespace="http://schemas.microsoft.com/office/infopath/2007/PartnerControls"/>
    <xsd:element name="ArchiveStatus" ma:index="8" nillable="true" ma:displayName="Arkiv status" ma:internalName="ArchiveStatus">
      <xsd:simpleType>
        <xsd:restriction base="dms:Text">
          <xsd:maxLength value="255"/>
        </xsd:restriction>
      </xsd:simpleType>
    </xsd:element>
    <xsd:element name="CorpWorkflowApproval" ma:index="9" nillable="true" ma:displayName="Godkjent" ma:internalName="CorpWorkflowApproval">
      <xsd:simpleType>
        <xsd:restriction base="dms:Text">
          <xsd:maxLength value="255"/>
        </xsd:restriction>
      </xsd:simpleType>
    </xsd:element>
    <xsd:element name="CorpWorkflowFeedback" ma:index="10" nillable="true" ma:displayName="Kvalitetssikret" ma:internalName="CorpWorkflowFeedback">
      <xsd:simpleType>
        <xsd:restriction base="dms:Text">
          <xsd:maxLength value="255"/>
        </xsd:restriction>
      </xsd:simpleType>
    </xsd:element>
    <xsd:element name="CorpSiteProjectNumber" ma:index="11" nillable="true" ma:displayName="Prosjektnummer" ma:default="" ma:internalName="CorpSiteProjectNumber">
      <xsd:simpleType>
        <xsd:restriction base="dms:Text">
          <xsd:maxLength value="255"/>
        </xsd:restriction>
      </xsd:simpleType>
    </xsd:element>
    <xsd:element name="CorpSiteProjectName" ma:index="12" nillable="true" ma:displayName="Prosjektnavn" ma:internalName="CorpSiteProjectName">
      <xsd:simpleType>
        <xsd:restriction base="dms:Text">
          <xsd:maxLength value="255"/>
        </xsd:restriction>
      </xsd:simpleType>
    </xsd:element>
    <xsd:element name="CorpSiteSubTitle" ma:index="13" nillable="true" ma:displayName="Sub Tittel" ma:internalName="CorpSiteSubTitle">
      <xsd:simpleType>
        <xsd:restriction base="dms:Text">
          <xsd:maxLength value="255"/>
        </xsd:restriction>
      </xsd:simpleType>
    </xsd:element>
    <xsd:element name="CorpSiteAccess" ma:index="14" nillable="true" ma:displayName="Lesetilgang" ma:default="Kun navngitte medlemmer" ma:format="Dropdown" ma:internalName="CorpSiteAccess">
      <xsd:simpleType>
        <xsd:restriction base="dms:Choice">
          <xsd:enumeration value="Kun navngitte medlemmer"/>
          <xsd:enumeration value="SINTEF"/>
          <xsd:enumeration value="Institutt"/>
          <xsd:enumeration value="Avdeling"/>
          <xsd:maxLength value="255"/>
        </xsd:restriction>
      </xsd:simpleType>
    </xsd:element>
    <xsd:element name="CorpSiteClassification" ma:index="15" nillable="true" ma:displayName="Klassifisering" ma:default="Åpen" ma:internalName="CorpSiteClassification">
      <xsd:simpleType>
        <xsd:restriction base="dms:Choice">
          <xsd:enumeration value="Åpen"/>
          <xsd:enumeration value="Fortrolig"/>
          <xsd:enumeration value="Strengt fortrolig"/>
          <xsd:maxLength value="255"/>
        </xsd:restriction>
      </xsd:simpleType>
    </xsd:element>
    <xsd:element name="CorpSiteTags" ma:index="16" nillable="true" ma:displayName="Tags" ma:internalName="CorpSiteTags">
      <xsd:simpleType>
        <xsd:restriction base="dms:Text">
          <xsd:maxLength value="255"/>
        </xsd:restriction>
      </xsd:simpleType>
    </xsd:element>
    <xsd:element name="CorpSiteProjectQA" ma:index="17" nillable="true" ma:displayName="Kvalitestsansvarlig" ma:list="UserInfo" ma:SharePointGroup="0" ma:internalName="CorpSiteProjectQ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rpSiteProjectOwner" ma:index="18" nillable="true" ma:displayName="Prosjekteier" ma:list="UserInfo" ma:SharePointGroup="0" ma:internalName="CorpSiteProjec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rpSiteProjectLeader" ma:index="19" nillable="true" ma:displayName="Prosjektleder" ma:list="UserInfo" ma:SharePointGroup="0" ma:internalName="CorpSiteProjectLead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rpSiteReportNumber" ma:index="20" nillable="true" ma:displayName="Rapport nummer" ma:internalName="CorpSiteReportNumber">
      <xsd:simpleType>
        <xsd:restriction base="dms:Text">
          <xsd:maxLength value="255"/>
        </xsd:restriction>
      </xsd:simpleType>
    </xsd:element>
    <xsd:element name="CorpSiteISBN" ma:index="21" nillable="true" ma:displayName="ISBN" ma:internalName="CorpSiteISBN">
      <xsd:simpleType>
        <xsd:restriction base="dms:Text">
          <xsd:maxLength value="255"/>
        </xsd:restriction>
      </xsd:simpleType>
    </xsd:element>
    <xsd:element name="CorpSiteCoAuthors" ma:index="22" nillable="true" ma:displayName="Medforfattere" ma:internalName="CorpSiteCoAuthors">
      <xsd:simpleType>
        <xsd:restriction base="dms:Text">
          <xsd:maxLength value="255"/>
        </xsd:restriction>
      </xsd:simpleType>
    </xsd:element>
    <xsd:element name="CorpSiteRecipientCompany" ma:index="23" nillable="true" ma:displayName="Mottakende selskap" ma:internalName="CorpSiteRecipientCompany">
      <xsd:simpleType>
        <xsd:restriction base="dms:Text">
          <xsd:maxLength value="255"/>
        </xsd:restriction>
      </xsd:simpleType>
    </xsd:element>
    <xsd:element name="CorpSiteRecipientPerson" ma:index="24" nillable="true" ma:displayName="Mottakende person" ma:internalName="CorpSiteRecipientPerson">
      <xsd:simpleType>
        <xsd:restriction base="dms:Text">
          <xsd:maxLength value="255"/>
        </xsd:restriction>
      </xsd:simpleType>
    </xsd:element>
    <xsd:element name="CorpSiteOurRef" ma:index="25" nillable="true" ma:displayName="Vår ref" ma:internalName="CorpSiteOurRef">
      <xsd:simpleType>
        <xsd:restriction base="dms:Text">
          <xsd:maxLength value="255"/>
        </xsd:restriction>
      </xsd:simpleType>
    </xsd:element>
    <xsd:element name="CorpSiteDocumentAuthor" ma:index="26" nillable="true" ma:displayName="Hovedforfatter" ma:internalName="CorpSiteDocum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rpSiteZipAddress" ma:index="31" nillable="true" ma:displayName="Adresse" ma:internalName="CorpSiteZipAddress">
      <xsd:simpleType>
        <xsd:restriction base="dms:Note">
          <xsd:maxLength value="255"/>
        </xsd:restriction>
      </xsd:simpleType>
    </xsd:element>
    <xsd:element name="CorpSiteZipContact" ma:index="32" nillable="true" ma:displayName="Kontakt" ma:internalName="CorpSiteZipContact">
      <xsd:simpleType>
        <xsd:restriction base="dms:Note">
          <xsd:maxLength value="255"/>
        </xsd:restriction>
      </xsd:simpleType>
    </xsd:element>
    <xsd:element name="CorpSiteVATNumber" ma:index="33" nillable="true" ma:displayName="Foretaksnummer" ma:internalName="CorpSiteVATNumber">
      <xsd:simpleType>
        <xsd:restriction base="dms:Text">
          <xsd:maxLength value="255"/>
        </xsd:restriction>
      </xsd:simpleType>
    </xsd:element>
    <xsd:element name="CorpSiteInstituteEmail" ma:index="35" nillable="true" ma:displayName="E-post institutt" ma:internalName="CorpSiteInstituteEmail">
      <xsd:simpleType>
        <xsd:restriction base="dms:Text">
          <xsd:maxLength value="255"/>
        </xsd:restriction>
      </xsd:simpleType>
    </xsd:element>
    <xsd:element name="CorpDocPageClassificationNbNo" ma:index="36" nillable="true" ma:displayName="Gradering Denne Siden" ma:default="Åpen" ma:internalName="CorpDocPageClassificationNbNo">
      <xsd:simpleType>
        <xsd:restriction base="dms:Choice">
          <xsd:enumeration value="Åpen"/>
          <xsd:enumeration value="Intern"/>
          <xsd:enumeration value="Fortrolig"/>
          <xsd:enumeration value="Strengt fortrolig"/>
          <xsd:maxLength value="255"/>
        </xsd:restriction>
      </xsd:simpleType>
    </xsd:element>
    <xsd:element name="CorpDocClassificationEnUs" ma:index="37" nillable="true" ma:displayName="Classification" ma:default="Unrestricted" ma:internalName="CorpDocClassificationEnUs">
      <xsd:simpleType>
        <xsd:restriction base="dms:Choice">
          <xsd:enumeration value="Unrestricted"/>
          <xsd:enumeration value="Internal"/>
          <xsd:enumeration value="Restricted"/>
          <xsd:enumeration value="Confidential"/>
          <xsd:maxLength value="255"/>
        </xsd:restriction>
      </xsd:simpleType>
    </xsd:element>
    <xsd:element name="CorpDocPageClassificationEnUs" ma:index="38" nillable="true" ma:displayName="Classification This Page" ma:default="Unrestricted" ma:internalName="CorpDocPageClassificationEnUs">
      <xsd:simpleType>
        <xsd:restriction base="dms:Choice">
          <xsd:enumeration value="Unrestricted"/>
          <xsd:enumeration value="Internal"/>
          <xsd:enumeration value="Restricted"/>
          <xsd:enumeration value="Confidential"/>
          <xsd:maxLength value="255"/>
        </xsd:restriction>
      </xsd:simpleType>
    </xsd:element>
    <xsd:element name="CorpSiteInstituteEnUs" ma:index="39" nillable="true" ma:displayName="InstituteEng" ma:internalName="CorpSiteInstituteEnUs">
      <xsd:simpleType>
        <xsd:restriction base="dms:Text">
          <xsd:maxLength value="255"/>
        </xsd:restriction>
      </xsd:simpleType>
    </xsd:element>
    <xsd:element name="CorpSiteInstitutePhone" ma:index="40" nillable="true" ma:displayName="Institutt tlf" ma:internalName="CorpSiteInstitutePhone">
      <xsd:simpleType>
        <xsd:restriction base="dms:Text">
          <xsd:maxLength value="255"/>
        </xsd:restriction>
      </xsd:simpleType>
    </xsd:element>
    <xsd:element name="CorpSiteDocLanguage" ma:index="41" nillable="true" ma:displayName="Språk" ma:internalName="CorpSiteDocLanguage">
      <xsd:simpleType>
        <xsd:restriction base="dms:Text">
          <xsd:maxLength value="255"/>
        </xsd:restriction>
      </xsd:simpleType>
    </xsd:element>
    <xsd:element name="CorpDocInstitute" ma:index="42" nillable="true" ma:displayName="Institutt" ma:internalName="CorpDocInstitute">
      <xsd:simpleType>
        <xsd:restriction base="dms:Text">
          <xsd:maxLength value="255"/>
        </xsd:restriction>
      </xsd:simpleType>
    </xsd:element>
    <xsd:element name="CorpDocClassificationNbNo" ma:index="43" nillable="true" ma:displayName="Gradering" ma:default="Åpen" ma:internalName="CorpDocClassificationNbNo">
      <xsd:simpleType>
        <xsd:restriction base="dms:Choice">
          <xsd:enumeration value="Åpen"/>
          <xsd:enumeration value="Intern"/>
          <xsd:enumeration value="Fortrolig"/>
          <xsd:enumeration value="Strengt fortrolig"/>
          <xsd:maxLength value="255"/>
        </xsd:restriction>
      </xsd:simpleType>
    </xsd:element>
    <xsd:element name="CorpDocVersion" ma:index="44" nillable="true" ma:displayName="Versjon" ma:internalName="CorpDoc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84c5a-dbe1-415f-888b-252eb42f8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9" nillable="true" ma:displayName="MediaServiceAutoTags" ma:internalName="MediaServiceAutoTags" ma:readOnly="true">
      <xsd:simpleType>
        <xsd:restriction base="dms:Text"/>
      </xsd:simpleType>
    </xsd:element>
    <xsd:element name="MediaServiceOCR" ma:index="3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4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6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ea4ef-533d-4a9b-b9d0-bffac5b8c0ec" elementFormDefault="qualified">
    <xsd:import namespace="http://schemas.microsoft.com/office/2006/documentManagement/types"/>
    <xsd:import namespace="http://schemas.microsoft.com/office/infopath/2007/PartnerControls"/>
    <xsd:element name="CorpSiteInstitute" ma:index="34" nillable="true" ma:displayName="Institutt" ma:internalName="CorpSiteInstitute">
      <xsd:simpleType>
        <xsd:restriction base="dms:Text">
          <xsd:maxLength value="255"/>
        </xsd:restriction>
      </xsd:simpleType>
    </xsd:element>
    <xsd:element name="SharedWithUsers" ma:index="4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rpSiteZipContact xmlns="8bbd4995-53b7-43e2-b62f-10947586ac31" xsi:nil="true"/>
    <CorpSiteProjectLeader xmlns="8bbd4995-53b7-43e2-b62f-10947586ac31">
      <UserInfo>
        <DisplayName/>
        <AccountId xsi:nil="true"/>
        <AccountType/>
      </UserInfo>
    </CorpSiteProjectLeader>
    <CorpSiteSubTitle xmlns="8bbd4995-53b7-43e2-b62f-10947586ac31" xsi:nil="true"/>
    <CorpSiteInstitute xmlns="575ea4ef-533d-4a9b-b9d0-bffac5b8c0ec" xsi:nil="true"/>
    <CorpSiteTags xmlns="8bbd4995-53b7-43e2-b62f-10947586ac31" xsi:nil="true"/>
    <CorpSiteISBN xmlns="8bbd4995-53b7-43e2-b62f-10947586ac31" xsi:nil="true"/>
    <CorpWorkflowFeedback xmlns="8bbd4995-53b7-43e2-b62f-10947586ac31" xsi:nil="true"/>
    <CorpSiteAccess xmlns="8bbd4995-53b7-43e2-b62f-10947586ac31">Kun navngitte medlemmer</CorpSiteAccess>
    <CorpSiteRecipientPerson xmlns="8bbd4995-53b7-43e2-b62f-10947586ac31" xsi:nil="true"/>
    <CorpSiteProjectNumber xmlns="8bbd4995-53b7-43e2-b62f-10947586ac31" xsi:nil="true"/>
    <CorpSiteProjectName xmlns="8bbd4995-53b7-43e2-b62f-10947586ac31" xsi:nil="true"/>
    <CorpDocInstitute xmlns="8bbd4995-53b7-43e2-b62f-10947586ac31" xsi:nil="true"/>
    <CorpSiteInstitutePhone xmlns="8bbd4995-53b7-43e2-b62f-10947586ac31" xsi:nil="true"/>
    <CorpSiteProjectOwner xmlns="8bbd4995-53b7-43e2-b62f-10947586ac31">
      <UserInfo>
        <DisplayName/>
        <AccountId xsi:nil="true"/>
        <AccountType/>
      </UserInfo>
    </CorpSiteProjectOwner>
    <CorpDocPageClassificationNbNo xmlns="8bbd4995-53b7-43e2-b62f-10947586ac31">Åpen</CorpDocPageClassificationNbNo>
    <CorpDocClassificationEnUs xmlns="8bbd4995-53b7-43e2-b62f-10947586ac31">Unrestricted</CorpDocClassificationEnUs>
    <CorpDocClassificationNbNo xmlns="8bbd4995-53b7-43e2-b62f-10947586ac31">Åpen</CorpDocClassificationNbNo>
    <CorpSiteClassification xmlns="8bbd4995-53b7-43e2-b62f-10947586ac31">Åpen</CorpSiteClassification>
    <CorpSiteInstituteEmail xmlns="8bbd4995-53b7-43e2-b62f-10947586ac31" xsi:nil="true"/>
    <CorpSiteCoAuthors xmlns="8bbd4995-53b7-43e2-b62f-10947586ac31" xsi:nil="true"/>
    <CorpSiteDocumentAuthor xmlns="8bbd4995-53b7-43e2-b62f-10947586ac31">
      <UserInfo>
        <DisplayName/>
        <AccountId xsi:nil="true"/>
        <AccountType/>
      </UserInfo>
    </CorpSiteDocumentAuthor>
    <CorpSiteInstituteEnUs xmlns="8bbd4995-53b7-43e2-b62f-10947586ac31" xsi:nil="true"/>
    <CorpSiteRecipientCompany xmlns="8bbd4995-53b7-43e2-b62f-10947586ac31" xsi:nil="true"/>
    <CorpSiteDocLanguage xmlns="8bbd4995-53b7-43e2-b62f-10947586ac31" xsi:nil="true"/>
    <CorpDocVersion xmlns="8bbd4995-53b7-43e2-b62f-10947586ac31" xsi:nil="true"/>
    <CorpWorkflowApproval xmlns="8bbd4995-53b7-43e2-b62f-10947586ac31" xsi:nil="true"/>
    <ArchiveStatus xmlns="8bbd4995-53b7-43e2-b62f-10947586ac31" xsi:nil="true"/>
    <CorpSiteProjectQA xmlns="8bbd4995-53b7-43e2-b62f-10947586ac31">
      <UserInfo>
        <DisplayName/>
        <AccountId xsi:nil="true"/>
        <AccountType/>
      </UserInfo>
    </CorpSiteProjectQA>
    <CorpSiteZipAddress xmlns="8bbd4995-53b7-43e2-b62f-10947586ac31" xsi:nil="true"/>
    <CorpSiteVATNumber xmlns="8bbd4995-53b7-43e2-b62f-10947586ac31" xsi:nil="true"/>
    <CorpSiteReportNumber xmlns="8bbd4995-53b7-43e2-b62f-10947586ac31" xsi:nil="true"/>
    <CorpSiteOurRef xmlns="8bbd4995-53b7-43e2-b62f-10947586ac31" xsi:nil="true"/>
    <CorpDocPageClassificationEnUs xmlns="8bbd4995-53b7-43e2-b62f-10947586ac31">Unrestricted</CorpDocPageClassificationEnUs>
  </documentManagement>
</p:properties>
</file>

<file path=customXml/itemProps1.xml><?xml version="1.0" encoding="utf-8"?>
<ds:datastoreItem xmlns:ds="http://schemas.openxmlformats.org/officeDocument/2006/customXml" ds:itemID="{61CE6A84-85F7-4C9E-9FF7-B17B8B7E68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FA9FF8-C031-408B-8ADA-E0A57486B1A7}"/>
</file>

<file path=customXml/itemProps3.xml><?xml version="1.0" encoding="utf-8"?>
<ds:datastoreItem xmlns:ds="http://schemas.openxmlformats.org/officeDocument/2006/customXml" ds:itemID="{0285B3FD-0530-4547-8472-8D5FA53A8C13}">
  <ds:schemaRefs>
    <ds:schemaRef ds:uri="http://purl.org/dc/elements/1.1/"/>
    <ds:schemaRef ds:uri="http://schemas.microsoft.com/office/2006/metadata/properties"/>
    <ds:schemaRef ds:uri="http://purl.org/dc/terms/"/>
    <ds:schemaRef ds:uri="8bbd4995-53b7-43e2-b62f-10947586ac31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75ea4ef-533d-4a9b-b9d0-bffac5b8c0ec"/>
    <ds:schemaRef ds:uri="41084c5a-dbe1-415f-888b-252eb42f8eb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703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SINTEF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Ørnulf Jan Rødseth</dc:creator>
  <cp:lastModifiedBy>Ørnulf Jan Rødseth</cp:lastModifiedBy>
  <cp:revision>14</cp:revision>
  <dcterms:created xsi:type="dcterms:W3CDTF">2018-09-12T04:47:00Z</dcterms:created>
  <dcterms:modified xsi:type="dcterms:W3CDTF">2018-09-12T04:55:00Z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0x01010031B82B69D2361148B4D8F7EC156802130800B5590DA32C74EF468927FD53466C62A8</vt:lpwstr>
  </property>
</Properties>
</file>